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76" w:rsidRPr="004E484B" w:rsidRDefault="00AB3D76" w:rsidP="004E484B">
      <w:pPr>
        <w:spacing w:after="0" w:line="240" w:lineRule="auto"/>
        <w:ind w:left="-28"/>
        <w:outlineLvl w:val="0"/>
        <w:rPr>
          <w:rFonts w:ascii="Arial" w:eastAsia="Times New Roman" w:hAnsi="Arial" w:cs="Arial"/>
          <w:b/>
          <w:bCs/>
          <w:color w:val="222222"/>
          <w:kern w:val="36"/>
          <w:sz w:val="32"/>
          <w:szCs w:val="32"/>
          <w:lang w:eastAsia="ru-RU"/>
        </w:rPr>
      </w:pPr>
      <w:r w:rsidRPr="004E484B">
        <w:rPr>
          <w:rFonts w:ascii="Arial" w:eastAsia="Times New Roman" w:hAnsi="Arial" w:cs="Arial"/>
          <w:b/>
          <w:bCs/>
          <w:color w:val="222222"/>
          <w:kern w:val="36"/>
          <w:sz w:val="32"/>
          <w:szCs w:val="32"/>
          <w:lang w:eastAsia="ru-RU"/>
        </w:rPr>
        <w:t>3.3 Предоставление социальной помощи на основании социального контракта</w:t>
      </w:r>
    </w:p>
    <w:p w:rsidR="00AB3D76" w:rsidRDefault="00AB3D76" w:rsidP="00AB3D76">
      <w:pPr>
        <w:spacing w:after="0" w:line="360" w:lineRule="auto"/>
        <w:jc w:val="both"/>
        <w:rPr>
          <w:rFonts w:ascii="Times New Roman" w:eastAsia="Times New Roman" w:hAnsi="Times New Roman" w:cs="Times New Roman"/>
          <w:sz w:val="28"/>
          <w:szCs w:val="28"/>
          <w:lang w:eastAsia="ru-RU"/>
        </w:rPr>
      </w:pPr>
    </w:p>
    <w:p w:rsidR="00AB3D76" w:rsidRPr="00AB5482" w:rsidRDefault="004E484B" w:rsidP="004E484B">
      <w:pPr>
        <w:tabs>
          <w:tab w:val="left" w:pos="567"/>
        </w:tabs>
        <w:spacing w:after="0" w:line="240" w:lineRule="auto"/>
        <w:jc w:val="both"/>
        <w:rPr>
          <w:rFonts w:ascii="Times New Roman" w:hAnsi="Times New Roman" w:cs="Times New Roman"/>
          <w:w w:val="105"/>
          <w:sz w:val="28"/>
          <w:szCs w:val="28"/>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6985</wp:posOffset>
            </wp:positionH>
            <wp:positionV relativeFrom="paragraph">
              <wp:posOffset>36830</wp:posOffset>
            </wp:positionV>
            <wp:extent cx="6562725" cy="6562725"/>
            <wp:effectExtent l="19050" t="0" r="9525" b="0"/>
            <wp:wrapNone/>
            <wp:docPr id="1" name="Рисунок 1" descr="C:\Users\tumanov\Desktop\Новая папка (2)\Новая папка\алкого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manov\Desktop\Новая папка (2)\Новая папка\алкоголь.jpg"/>
                    <pic:cNvPicPr>
                      <a:picLocks noChangeAspect="1" noChangeArrowheads="1"/>
                    </pic:cNvPicPr>
                  </pic:nvPicPr>
                  <pic:blipFill>
                    <a:blip r:embed="rId5" cstate="print">
                      <a:lum bright="76000"/>
                    </a:blip>
                    <a:srcRect/>
                    <a:stretch>
                      <a:fillRect/>
                    </a:stretch>
                  </pic:blipFill>
                  <pic:spPr bwMode="auto">
                    <a:xfrm>
                      <a:off x="0" y="0"/>
                      <a:ext cx="6562725" cy="6562725"/>
                    </a:xfrm>
                    <a:prstGeom prst="rect">
                      <a:avLst/>
                    </a:prstGeom>
                    <a:noFill/>
                    <a:ln w="9525">
                      <a:noFill/>
                      <a:miter lim="800000"/>
                      <a:headEnd/>
                      <a:tailEnd/>
                    </a:ln>
                  </pic:spPr>
                </pic:pic>
              </a:graphicData>
            </a:graphic>
          </wp:anchor>
        </w:drawing>
      </w:r>
      <w:r w:rsidR="00AB3D76" w:rsidRPr="00AB5482">
        <w:rPr>
          <w:rFonts w:ascii="Times New Roman" w:hAnsi="Times New Roman" w:cs="Times New Roman"/>
          <w:b/>
          <w:w w:val="105"/>
          <w:sz w:val="28"/>
          <w:szCs w:val="28"/>
        </w:rPr>
        <w:t>Социальная помощь на основании</w:t>
      </w:r>
      <w:r w:rsidR="00AB3D76" w:rsidRPr="00AB5482">
        <w:rPr>
          <w:rFonts w:ascii="Times New Roman" w:hAnsi="Times New Roman" w:cs="Times New Roman"/>
          <w:b/>
          <w:spacing w:val="-17"/>
          <w:w w:val="105"/>
          <w:sz w:val="28"/>
          <w:szCs w:val="28"/>
        </w:rPr>
        <w:t xml:space="preserve"> </w:t>
      </w:r>
      <w:r w:rsidR="00AB3D76" w:rsidRPr="00AB5482">
        <w:rPr>
          <w:rFonts w:ascii="Times New Roman" w:hAnsi="Times New Roman" w:cs="Times New Roman"/>
          <w:b/>
          <w:w w:val="105"/>
          <w:sz w:val="28"/>
          <w:szCs w:val="28"/>
        </w:rPr>
        <w:t xml:space="preserve">социального </w:t>
      </w:r>
      <w:r w:rsidR="00AB3D76" w:rsidRPr="00AB5482">
        <w:rPr>
          <w:rFonts w:ascii="Times New Roman" w:hAnsi="Times New Roman" w:cs="Times New Roman"/>
          <w:b/>
          <w:sz w:val="28"/>
          <w:szCs w:val="28"/>
        </w:rPr>
        <w:t xml:space="preserve">контракта предоставляется </w:t>
      </w:r>
      <w:r w:rsidR="00AB3D76" w:rsidRPr="00AB5482">
        <w:rPr>
          <w:rFonts w:ascii="Times New Roman" w:hAnsi="Times New Roman" w:cs="Times New Roman"/>
          <w:b/>
          <w:w w:val="105"/>
          <w:sz w:val="28"/>
          <w:szCs w:val="28"/>
        </w:rPr>
        <w:t>в</w:t>
      </w:r>
      <w:r w:rsidR="00AB3D76" w:rsidRPr="00AB5482">
        <w:rPr>
          <w:rFonts w:ascii="Times New Roman" w:hAnsi="Times New Roman" w:cs="Times New Roman"/>
          <w:b/>
          <w:spacing w:val="-22"/>
          <w:w w:val="105"/>
          <w:sz w:val="28"/>
          <w:szCs w:val="28"/>
        </w:rPr>
        <w:t xml:space="preserve"> </w:t>
      </w:r>
      <w:r w:rsidR="00AB3D76" w:rsidRPr="00AB5482">
        <w:rPr>
          <w:rFonts w:ascii="Times New Roman" w:hAnsi="Times New Roman" w:cs="Times New Roman"/>
          <w:b/>
          <w:w w:val="105"/>
          <w:sz w:val="28"/>
          <w:szCs w:val="28"/>
        </w:rPr>
        <w:t>форме</w:t>
      </w:r>
      <w:r w:rsidR="00AB3D76" w:rsidRPr="00AB5482">
        <w:rPr>
          <w:rFonts w:ascii="Times New Roman" w:hAnsi="Times New Roman" w:cs="Times New Roman"/>
          <w:b/>
          <w:spacing w:val="-12"/>
          <w:w w:val="105"/>
          <w:sz w:val="28"/>
          <w:szCs w:val="28"/>
        </w:rPr>
        <w:t xml:space="preserve"> </w:t>
      </w:r>
      <w:r w:rsidR="00AB3D76" w:rsidRPr="00AB5482">
        <w:rPr>
          <w:rFonts w:ascii="Times New Roman" w:hAnsi="Times New Roman" w:cs="Times New Roman"/>
          <w:b/>
          <w:w w:val="105"/>
          <w:sz w:val="28"/>
          <w:szCs w:val="28"/>
        </w:rPr>
        <w:t>денежной</w:t>
      </w:r>
      <w:r w:rsidR="00AB3D76" w:rsidRPr="00AB5482">
        <w:rPr>
          <w:rFonts w:ascii="Times New Roman" w:hAnsi="Times New Roman" w:cs="Times New Roman"/>
          <w:b/>
          <w:spacing w:val="-10"/>
          <w:w w:val="105"/>
          <w:sz w:val="28"/>
          <w:szCs w:val="28"/>
        </w:rPr>
        <w:t xml:space="preserve"> </w:t>
      </w:r>
      <w:r w:rsidR="00AB3D76" w:rsidRPr="00AB5482">
        <w:rPr>
          <w:rFonts w:ascii="Times New Roman" w:hAnsi="Times New Roman" w:cs="Times New Roman"/>
          <w:b/>
          <w:w w:val="105"/>
          <w:sz w:val="28"/>
          <w:szCs w:val="28"/>
        </w:rPr>
        <w:t>выплаты</w:t>
      </w:r>
      <w:r w:rsidR="00AB3D76" w:rsidRPr="00AB5482">
        <w:rPr>
          <w:rFonts w:ascii="Times New Roman" w:hAnsi="Times New Roman" w:cs="Times New Roman"/>
          <w:spacing w:val="-13"/>
          <w:w w:val="105"/>
          <w:sz w:val="28"/>
          <w:szCs w:val="28"/>
        </w:rPr>
        <w:t xml:space="preserve"> </w:t>
      </w:r>
      <w:r w:rsidR="00AB3D76" w:rsidRPr="00AB5482">
        <w:rPr>
          <w:rFonts w:ascii="Times New Roman" w:hAnsi="Times New Roman" w:cs="Times New Roman"/>
          <w:w w:val="105"/>
          <w:sz w:val="28"/>
          <w:szCs w:val="28"/>
        </w:rPr>
        <w:t>на</w:t>
      </w:r>
      <w:r w:rsidR="00AB3D76" w:rsidRPr="00AB5482">
        <w:rPr>
          <w:rFonts w:ascii="Times New Roman" w:hAnsi="Times New Roman" w:cs="Times New Roman"/>
          <w:spacing w:val="-21"/>
          <w:w w:val="105"/>
          <w:sz w:val="28"/>
          <w:szCs w:val="28"/>
        </w:rPr>
        <w:t xml:space="preserve"> </w:t>
      </w:r>
      <w:r w:rsidR="00AB3D76" w:rsidRPr="00AB5482">
        <w:rPr>
          <w:rFonts w:ascii="Times New Roman" w:hAnsi="Times New Roman" w:cs="Times New Roman"/>
          <w:w w:val="105"/>
          <w:sz w:val="28"/>
          <w:szCs w:val="28"/>
        </w:rPr>
        <w:t>осуществление</w:t>
      </w:r>
      <w:r w:rsidR="00AB3D76" w:rsidRPr="00AB5482">
        <w:rPr>
          <w:rFonts w:ascii="Times New Roman" w:hAnsi="Times New Roman" w:cs="Times New Roman"/>
          <w:spacing w:val="-1"/>
          <w:w w:val="105"/>
          <w:sz w:val="28"/>
          <w:szCs w:val="28"/>
        </w:rPr>
        <w:t xml:space="preserve"> </w:t>
      </w:r>
      <w:r w:rsidR="00AB3D76" w:rsidRPr="00AB5482">
        <w:rPr>
          <w:rFonts w:ascii="Times New Roman" w:hAnsi="Times New Roman" w:cs="Times New Roman"/>
          <w:w w:val="105"/>
          <w:sz w:val="28"/>
          <w:szCs w:val="28"/>
        </w:rPr>
        <w:t>мероприятий, предусмотренных социальным контрактом и связанных с выполнением обязанностей по социальному контракту.</w:t>
      </w:r>
    </w:p>
    <w:p w:rsidR="00AB3D76" w:rsidRPr="00AB5482" w:rsidRDefault="00AB3D76" w:rsidP="004E484B">
      <w:pPr>
        <w:spacing w:after="0" w:line="240" w:lineRule="auto"/>
        <w:jc w:val="both"/>
        <w:rPr>
          <w:rFonts w:ascii="Times New Roman" w:hAnsi="Times New Roman" w:cs="Times New Roman"/>
          <w:sz w:val="28"/>
          <w:szCs w:val="28"/>
        </w:rPr>
      </w:pPr>
    </w:p>
    <w:p w:rsidR="0085007A" w:rsidRDefault="0085007A" w:rsidP="004E484B">
      <w:pPr>
        <w:pStyle w:val="a3"/>
        <w:kinsoku w:val="0"/>
        <w:overflowPunct w:val="0"/>
        <w:ind w:left="0" w:firstLine="0"/>
        <w:rPr>
          <w:w w:val="105"/>
          <w:sz w:val="28"/>
          <w:szCs w:val="28"/>
        </w:rPr>
      </w:pPr>
      <w:r w:rsidRPr="00DA45B8">
        <w:rPr>
          <w:w w:val="105"/>
          <w:sz w:val="28"/>
          <w:szCs w:val="28"/>
        </w:rPr>
        <w:t xml:space="preserve">Социальная </w:t>
      </w:r>
      <w:r w:rsidRPr="00A123AB">
        <w:rPr>
          <w:b/>
          <w:w w:val="105"/>
          <w:sz w:val="28"/>
          <w:szCs w:val="28"/>
        </w:rPr>
        <w:t>помощь</w:t>
      </w:r>
      <w:r w:rsidRPr="00DA45B8">
        <w:rPr>
          <w:w w:val="105"/>
          <w:sz w:val="28"/>
          <w:szCs w:val="28"/>
        </w:rPr>
        <w:t xml:space="preserve"> на основании социального контракта </w:t>
      </w:r>
      <w:r w:rsidRPr="00A123AB">
        <w:rPr>
          <w:b/>
          <w:w w:val="105"/>
          <w:sz w:val="28"/>
          <w:szCs w:val="28"/>
        </w:rPr>
        <w:t>на осуществление мероприятий, связанных с лечением алкогольной зависимости</w:t>
      </w:r>
      <w:r w:rsidRPr="0085007A">
        <w:rPr>
          <w:w w:val="105"/>
          <w:sz w:val="28"/>
          <w:szCs w:val="28"/>
        </w:rPr>
        <w:t xml:space="preserve"> в медицинской организации, у индивидуального предпринимателя, оказывающих соответствующие услуги на осн</w:t>
      </w:r>
      <w:r w:rsidR="00DA45B8">
        <w:rPr>
          <w:w w:val="105"/>
          <w:sz w:val="28"/>
          <w:szCs w:val="28"/>
        </w:rPr>
        <w:t>овании лицензии</w:t>
      </w:r>
      <w:r w:rsidRPr="0085007A">
        <w:rPr>
          <w:w w:val="105"/>
          <w:sz w:val="28"/>
          <w:szCs w:val="28"/>
        </w:rPr>
        <w:t xml:space="preserve"> (далее </w:t>
      </w:r>
      <w:r w:rsidRPr="0085007A">
        <w:rPr>
          <w:w w:val="95"/>
          <w:sz w:val="28"/>
          <w:szCs w:val="28"/>
        </w:rPr>
        <w:t xml:space="preserve">— </w:t>
      </w:r>
      <w:r w:rsidRPr="0085007A">
        <w:rPr>
          <w:w w:val="105"/>
          <w:sz w:val="28"/>
          <w:szCs w:val="28"/>
        </w:rPr>
        <w:t>поставщики услуг)</w:t>
      </w:r>
      <w:r w:rsidR="00DA45B8">
        <w:rPr>
          <w:w w:val="105"/>
          <w:sz w:val="28"/>
          <w:szCs w:val="28"/>
        </w:rPr>
        <w:t>,</w:t>
      </w:r>
      <w:r w:rsidRPr="0085007A">
        <w:rPr>
          <w:w w:val="105"/>
          <w:sz w:val="28"/>
          <w:szCs w:val="28"/>
        </w:rPr>
        <w:t xml:space="preserve"> </w:t>
      </w:r>
      <w:r w:rsidRPr="00EC1C5C">
        <w:rPr>
          <w:b/>
          <w:w w:val="105"/>
          <w:sz w:val="28"/>
          <w:szCs w:val="28"/>
        </w:rPr>
        <w:t>предоставляется в размере</w:t>
      </w:r>
      <w:r w:rsidRPr="0085007A">
        <w:rPr>
          <w:w w:val="105"/>
          <w:sz w:val="28"/>
          <w:szCs w:val="28"/>
        </w:rPr>
        <w:t xml:space="preserve"> их стоимости, но </w:t>
      </w:r>
      <w:r w:rsidRPr="00A123AB">
        <w:rPr>
          <w:b/>
          <w:w w:val="105"/>
          <w:sz w:val="28"/>
          <w:szCs w:val="28"/>
        </w:rPr>
        <w:t>не более 6000 рублей</w:t>
      </w:r>
      <w:r w:rsidRPr="0085007A">
        <w:rPr>
          <w:w w:val="105"/>
          <w:sz w:val="28"/>
          <w:szCs w:val="28"/>
        </w:rPr>
        <w:t>. Оплата расходов на реализацию мероприятий, связанных с лечением алкогольной зависимости, осуществляется Центром по безналичному расчету при предоставлении гражданином в Отделение счета от поставщика</w:t>
      </w:r>
      <w:r w:rsidRPr="0085007A">
        <w:rPr>
          <w:spacing w:val="34"/>
          <w:w w:val="105"/>
          <w:sz w:val="28"/>
          <w:szCs w:val="28"/>
        </w:rPr>
        <w:t xml:space="preserve"> </w:t>
      </w:r>
      <w:r w:rsidRPr="0085007A">
        <w:rPr>
          <w:w w:val="105"/>
          <w:sz w:val="28"/>
          <w:szCs w:val="28"/>
        </w:rPr>
        <w:t>услуг.</w:t>
      </w:r>
    </w:p>
    <w:p w:rsidR="00EB6C74" w:rsidRDefault="00EB6C74" w:rsidP="004E484B">
      <w:pPr>
        <w:pStyle w:val="a3"/>
        <w:kinsoku w:val="0"/>
        <w:overflowPunct w:val="0"/>
        <w:ind w:left="0" w:firstLine="0"/>
        <w:rPr>
          <w:w w:val="105"/>
          <w:sz w:val="28"/>
          <w:szCs w:val="28"/>
        </w:rPr>
      </w:pPr>
    </w:p>
    <w:p w:rsidR="00AF5749" w:rsidRDefault="00AF5749" w:rsidP="004E484B">
      <w:pPr>
        <w:pStyle w:val="a3"/>
        <w:tabs>
          <w:tab w:val="left" w:pos="567"/>
          <w:tab w:val="left" w:pos="1445"/>
        </w:tabs>
        <w:kinsoku w:val="0"/>
        <w:overflowPunct w:val="0"/>
        <w:ind w:left="0" w:firstLine="0"/>
        <w:rPr>
          <w:w w:val="105"/>
          <w:sz w:val="28"/>
          <w:szCs w:val="28"/>
        </w:rPr>
      </w:pPr>
      <w:r w:rsidRPr="00AB5482">
        <w:rPr>
          <w:w w:val="105"/>
          <w:sz w:val="28"/>
          <w:szCs w:val="28"/>
        </w:rPr>
        <w:t>Выплата социальной помощи на основании социального контракта осуществляется в зависимости от условий социального</w:t>
      </w:r>
      <w:r w:rsidR="001F4F3A">
        <w:rPr>
          <w:w w:val="105"/>
          <w:sz w:val="28"/>
          <w:szCs w:val="28"/>
        </w:rPr>
        <w:t xml:space="preserve"> контракта частями (ежемесячно) </w:t>
      </w:r>
      <w:r w:rsidRPr="00AB5482">
        <w:rPr>
          <w:w w:val="105"/>
          <w:sz w:val="28"/>
          <w:szCs w:val="28"/>
        </w:rPr>
        <w:t>или</w:t>
      </w:r>
      <w:r w:rsidRPr="00AB5482">
        <w:rPr>
          <w:spacing w:val="-41"/>
          <w:w w:val="105"/>
          <w:sz w:val="28"/>
          <w:szCs w:val="28"/>
        </w:rPr>
        <w:t xml:space="preserve"> </w:t>
      </w:r>
      <w:r w:rsidRPr="00AB5482">
        <w:rPr>
          <w:w w:val="105"/>
          <w:sz w:val="28"/>
          <w:szCs w:val="28"/>
        </w:rPr>
        <w:t>единовременно.</w:t>
      </w:r>
    </w:p>
    <w:p w:rsidR="00303AD7" w:rsidRDefault="00303AD7" w:rsidP="004E484B">
      <w:pPr>
        <w:pStyle w:val="a3"/>
        <w:tabs>
          <w:tab w:val="left" w:pos="567"/>
          <w:tab w:val="left" w:pos="1445"/>
        </w:tabs>
        <w:kinsoku w:val="0"/>
        <w:overflowPunct w:val="0"/>
        <w:ind w:left="0" w:firstLine="0"/>
        <w:rPr>
          <w:w w:val="105"/>
          <w:sz w:val="28"/>
          <w:szCs w:val="28"/>
        </w:rPr>
      </w:pPr>
    </w:p>
    <w:p w:rsidR="00303AD7" w:rsidRDefault="00303AD7" w:rsidP="004E484B">
      <w:pPr>
        <w:tabs>
          <w:tab w:val="left" w:pos="1397"/>
        </w:tabs>
        <w:kinsoku w:val="0"/>
        <w:overflowPunct w:val="0"/>
        <w:spacing w:after="0" w:line="240" w:lineRule="auto"/>
        <w:jc w:val="both"/>
        <w:rPr>
          <w:rFonts w:ascii="Times New Roman" w:hAnsi="Times New Roman" w:cs="Times New Roman"/>
          <w:sz w:val="28"/>
          <w:szCs w:val="28"/>
        </w:rPr>
      </w:pPr>
      <w:r w:rsidRPr="00A14C45">
        <w:rPr>
          <w:rFonts w:ascii="Times New Roman" w:hAnsi="Times New Roman" w:cs="Times New Roman"/>
          <w:sz w:val="28"/>
          <w:szCs w:val="28"/>
        </w:rPr>
        <w:t xml:space="preserve">Социальный контракт на </w:t>
      </w:r>
      <w:r w:rsidRPr="00A14C45">
        <w:rPr>
          <w:rFonts w:ascii="Times New Roman" w:hAnsi="Times New Roman" w:cs="Times New Roman"/>
          <w:w w:val="105"/>
          <w:sz w:val="28"/>
          <w:szCs w:val="28"/>
        </w:rPr>
        <w:t>осуществление мероприятий, связанных с л</w:t>
      </w:r>
      <w:r>
        <w:rPr>
          <w:rFonts w:ascii="Times New Roman" w:hAnsi="Times New Roman" w:cs="Times New Roman"/>
          <w:w w:val="105"/>
          <w:sz w:val="28"/>
          <w:szCs w:val="28"/>
        </w:rPr>
        <w:t xml:space="preserve">ечением алкогольной зависимости, </w:t>
      </w:r>
      <w:r w:rsidRPr="00A14C45">
        <w:rPr>
          <w:rFonts w:ascii="Times New Roman" w:hAnsi="Times New Roman" w:cs="Times New Roman"/>
          <w:sz w:val="28"/>
          <w:szCs w:val="28"/>
        </w:rPr>
        <w:t>заключается на срок от трех месяцев до одного года и</w:t>
      </w:r>
      <w:r>
        <w:rPr>
          <w:rFonts w:ascii="Times New Roman" w:hAnsi="Times New Roman" w:cs="Times New Roman"/>
          <w:sz w:val="28"/>
          <w:szCs w:val="28"/>
        </w:rPr>
        <w:t>сходя и</w:t>
      </w:r>
      <w:r w:rsidRPr="00A14C45">
        <w:rPr>
          <w:rFonts w:ascii="Times New Roman" w:hAnsi="Times New Roman" w:cs="Times New Roman"/>
          <w:sz w:val="28"/>
          <w:szCs w:val="28"/>
        </w:rPr>
        <w:t>з содержания программы социальной адаптаци</w:t>
      </w:r>
      <w:r>
        <w:rPr>
          <w:rFonts w:ascii="Times New Roman" w:hAnsi="Times New Roman" w:cs="Times New Roman"/>
          <w:sz w:val="28"/>
          <w:szCs w:val="28"/>
        </w:rPr>
        <w:t>и.</w:t>
      </w:r>
    </w:p>
    <w:p w:rsidR="00303AD7" w:rsidRDefault="00303AD7" w:rsidP="004E484B">
      <w:pPr>
        <w:pStyle w:val="a3"/>
        <w:tabs>
          <w:tab w:val="left" w:pos="567"/>
          <w:tab w:val="left" w:pos="1445"/>
        </w:tabs>
        <w:kinsoku w:val="0"/>
        <w:overflowPunct w:val="0"/>
        <w:ind w:left="0" w:firstLine="0"/>
        <w:rPr>
          <w:w w:val="105"/>
          <w:sz w:val="28"/>
          <w:szCs w:val="28"/>
        </w:rPr>
      </w:pPr>
    </w:p>
    <w:p w:rsidR="0016255B" w:rsidRDefault="0016255B" w:rsidP="004E484B">
      <w:pPr>
        <w:pStyle w:val="a4"/>
        <w:kinsoku w:val="0"/>
        <w:overflowPunct w:val="0"/>
        <w:rPr>
          <w:w w:val="105"/>
          <w:sz w:val="28"/>
          <w:szCs w:val="28"/>
        </w:rPr>
      </w:pPr>
      <w:r w:rsidRPr="0016255B">
        <w:rPr>
          <w:w w:val="105"/>
          <w:sz w:val="28"/>
          <w:szCs w:val="28"/>
        </w:rPr>
        <w:t>Решение об оказании социальной помощи на основании социального контракта на осуществление мероприятий, направленных на решение вопросов по выходу граждан из сложной социальной ситуации, принимает Комиссия при Правительстве Республики Карелия на основании заявления и документов, представленных гражданином, а также решения межведомственной комиссии.</w:t>
      </w:r>
    </w:p>
    <w:p w:rsidR="00303AD7" w:rsidRDefault="00303AD7" w:rsidP="004E484B">
      <w:pPr>
        <w:pStyle w:val="a4"/>
        <w:kinsoku w:val="0"/>
        <w:overflowPunct w:val="0"/>
        <w:rPr>
          <w:w w:val="105"/>
          <w:sz w:val="28"/>
          <w:szCs w:val="28"/>
        </w:rPr>
      </w:pPr>
    </w:p>
    <w:p w:rsidR="00303AD7" w:rsidRDefault="00303AD7" w:rsidP="004E484B">
      <w:pPr>
        <w:tabs>
          <w:tab w:val="left" w:pos="1423"/>
        </w:tabs>
        <w:kinsoku w:val="0"/>
        <w:overflowPunct w:val="0"/>
        <w:spacing w:after="0" w:line="240" w:lineRule="auto"/>
        <w:jc w:val="both"/>
        <w:rPr>
          <w:rFonts w:ascii="Times New Roman" w:hAnsi="Times New Roman" w:cs="Times New Roman"/>
          <w:w w:val="105"/>
          <w:sz w:val="28"/>
          <w:szCs w:val="28"/>
        </w:rPr>
      </w:pPr>
      <w:r w:rsidRPr="00303AD7">
        <w:rPr>
          <w:rFonts w:ascii="Times New Roman" w:hAnsi="Times New Roman" w:cs="Times New Roman"/>
          <w:b/>
          <w:w w:val="105"/>
          <w:sz w:val="28"/>
          <w:szCs w:val="28"/>
        </w:rPr>
        <w:t>Гражданин</w:t>
      </w:r>
      <w:r w:rsidRPr="00303AD7">
        <w:rPr>
          <w:rFonts w:ascii="Times New Roman" w:hAnsi="Times New Roman" w:cs="Times New Roman"/>
          <w:b/>
          <w:spacing w:val="-14"/>
          <w:w w:val="105"/>
          <w:sz w:val="28"/>
          <w:szCs w:val="28"/>
        </w:rPr>
        <w:t xml:space="preserve"> </w:t>
      </w:r>
      <w:r w:rsidRPr="00303AD7">
        <w:rPr>
          <w:rFonts w:ascii="Times New Roman" w:hAnsi="Times New Roman" w:cs="Times New Roman"/>
          <w:b/>
          <w:w w:val="105"/>
          <w:sz w:val="28"/>
          <w:szCs w:val="28"/>
        </w:rPr>
        <w:t>в</w:t>
      </w:r>
      <w:r w:rsidRPr="00303AD7">
        <w:rPr>
          <w:rFonts w:ascii="Times New Roman" w:hAnsi="Times New Roman" w:cs="Times New Roman"/>
          <w:b/>
          <w:spacing w:val="-22"/>
          <w:w w:val="105"/>
          <w:sz w:val="28"/>
          <w:szCs w:val="28"/>
        </w:rPr>
        <w:t xml:space="preserve"> </w:t>
      </w:r>
      <w:r w:rsidRPr="00303AD7">
        <w:rPr>
          <w:rFonts w:ascii="Times New Roman" w:hAnsi="Times New Roman" w:cs="Times New Roman"/>
          <w:b/>
          <w:w w:val="105"/>
          <w:sz w:val="28"/>
          <w:szCs w:val="28"/>
        </w:rPr>
        <w:t>течение</w:t>
      </w:r>
      <w:r w:rsidRPr="00303AD7">
        <w:rPr>
          <w:rFonts w:ascii="Times New Roman" w:hAnsi="Times New Roman" w:cs="Times New Roman"/>
          <w:b/>
          <w:spacing w:val="-15"/>
          <w:w w:val="105"/>
          <w:sz w:val="28"/>
          <w:szCs w:val="28"/>
        </w:rPr>
        <w:t xml:space="preserve"> </w:t>
      </w:r>
      <w:r w:rsidRPr="00303AD7">
        <w:rPr>
          <w:rFonts w:ascii="Times New Roman" w:hAnsi="Times New Roman" w:cs="Times New Roman"/>
          <w:b/>
          <w:w w:val="105"/>
          <w:sz w:val="28"/>
          <w:szCs w:val="28"/>
        </w:rPr>
        <w:t>15</w:t>
      </w:r>
      <w:r w:rsidRPr="00303AD7">
        <w:rPr>
          <w:rFonts w:ascii="Times New Roman" w:hAnsi="Times New Roman" w:cs="Times New Roman"/>
          <w:b/>
          <w:spacing w:val="-15"/>
          <w:w w:val="105"/>
          <w:sz w:val="28"/>
          <w:szCs w:val="28"/>
        </w:rPr>
        <w:t xml:space="preserve"> </w:t>
      </w:r>
      <w:r w:rsidRPr="00303AD7">
        <w:rPr>
          <w:rFonts w:ascii="Times New Roman" w:hAnsi="Times New Roman" w:cs="Times New Roman"/>
          <w:b/>
          <w:w w:val="105"/>
          <w:sz w:val="28"/>
          <w:szCs w:val="28"/>
        </w:rPr>
        <w:t>рабочих</w:t>
      </w:r>
      <w:r w:rsidRPr="00303AD7">
        <w:rPr>
          <w:rFonts w:ascii="Times New Roman" w:hAnsi="Times New Roman" w:cs="Times New Roman"/>
          <w:b/>
          <w:spacing w:val="-12"/>
          <w:w w:val="105"/>
          <w:sz w:val="28"/>
          <w:szCs w:val="28"/>
        </w:rPr>
        <w:t xml:space="preserve"> </w:t>
      </w:r>
      <w:r w:rsidRPr="00303AD7">
        <w:rPr>
          <w:rFonts w:ascii="Times New Roman" w:hAnsi="Times New Roman" w:cs="Times New Roman"/>
          <w:b/>
          <w:w w:val="105"/>
          <w:sz w:val="28"/>
          <w:szCs w:val="28"/>
        </w:rPr>
        <w:t>дней</w:t>
      </w:r>
      <w:r w:rsidRPr="00F4444C">
        <w:rPr>
          <w:rFonts w:ascii="Times New Roman" w:hAnsi="Times New Roman" w:cs="Times New Roman"/>
          <w:spacing w:val="-15"/>
          <w:w w:val="105"/>
          <w:sz w:val="28"/>
          <w:szCs w:val="28"/>
        </w:rPr>
        <w:t xml:space="preserve"> </w:t>
      </w:r>
      <w:r w:rsidRPr="00F4444C">
        <w:rPr>
          <w:rFonts w:ascii="Times New Roman" w:hAnsi="Times New Roman" w:cs="Times New Roman"/>
          <w:w w:val="105"/>
          <w:sz w:val="28"/>
          <w:szCs w:val="28"/>
        </w:rPr>
        <w:t>со</w:t>
      </w:r>
      <w:r w:rsidRPr="00F4444C">
        <w:rPr>
          <w:rFonts w:ascii="Times New Roman" w:hAnsi="Times New Roman" w:cs="Times New Roman"/>
          <w:spacing w:val="-22"/>
          <w:w w:val="105"/>
          <w:sz w:val="28"/>
          <w:szCs w:val="28"/>
        </w:rPr>
        <w:t xml:space="preserve"> </w:t>
      </w:r>
      <w:r w:rsidRPr="00F4444C">
        <w:rPr>
          <w:rFonts w:ascii="Times New Roman" w:hAnsi="Times New Roman" w:cs="Times New Roman"/>
          <w:w w:val="105"/>
          <w:sz w:val="28"/>
          <w:szCs w:val="28"/>
        </w:rPr>
        <w:t>дня</w:t>
      </w:r>
      <w:r w:rsidRPr="00F4444C">
        <w:rPr>
          <w:rFonts w:ascii="Times New Roman" w:hAnsi="Times New Roman" w:cs="Times New Roman"/>
          <w:spacing w:val="-17"/>
          <w:w w:val="105"/>
          <w:sz w:val="28"/>
          <w:szCs w:val="28"/>
        </w:rPr>
        <w:t xml:space="preserve"> </w:t>
      </w:r>
      <w:r w:rsidRPr="00F4444C">
        <w:rPr>
          <w:rFonts w:ascii="Times New Roman" w:hAnsi="Times New Roman" w:cs="Times New Roman"/>
          <w:w w:val="105"/>
          <w:sz w:val="28"/>
          <w:szCs w:val="28"/>
        </w:rPr>
        <w:t>получения</w:t>
      </w:r>
      <w:r w:rsidRPr="00F4444C">
        <w:rPr>
          <w:rFonts w:ascii="Times New Roman" w:hAnsi="Times New Roman" w:cs="Times New Roman"/>
          <w:spacing w:val="-14"/>
          <w:w w:val="105"/>
          <w:sz w:val="28"/>
          <w:szCs w:val="28"/>
        </w:rPr>
        <w:t xml:space="preserve"> </w:t>
      </w:r>
      <w:r w:rsidRPr="00F4444C">
        <w:rPr>
          <w:rFonts w:ascii="Times New Roman" w:hAnsi="Times New Roman" w:cs="Times New Roman"/>
          <w:w w:val="105"/>
          <w:sz w:val="28"/>
          <w:szCs w:val="28"/>
        </w:rPr>
        <w:t xml:space="preserve">уведомления о назначении государственной социальной помощи на основании социального контракта на осуществление мероприятий, связанных с лечением алкогольной зависимости, представляет в Отделение </w:t>
      </w:r>
      <w:r w:rsidRPr="0059359D">
        <w:rPr>
          <w:rFonts w:ascii="Times New Roman" w:eastAsia="Times New Roman" w:hAnsi="Times New Roman" w:cs="Times New Roman"/>
          <w:sz w:val="28"/>
          <w:szCs w:val="28"/>
          <w:lang w:eastAsia="ru-RU"/>
        </w:rPr>
        <w:t>Центр</w:t>
      </w:r>
      <w:r>
        <w:rPr>
          <w:rFonts w:ascii="Times New Roman" w:eastAsia="Times New Roman" w:hAnsi="Times New Roman" w:cs="Times New Roman"/>
          <w:sz w:val="28"/>
          <w:szCs w:val="28"/>
          <w:lang w:eastAsia="ru-RU"/>
        </w:rPr>
        <w:t>а</w:t>
      </w:r>
      <w:r w:rsidRPr="0059359D">
        <w:rPr>
          <w:rFonts w:ascii="Times New Roman" w:eastAsia="Times New Roman" w:hAnsi="Times New Roman" w:cs="Times New Roman"/>
          <w:sz w:val="28"/>
          <w:szCs w:val="28"/>
          <w:lang w:eastAsia="ru-RU"/>
        </w:rPr>
        <w:t xml:space="preserve"> социальной работы Республики Карелия</w:t>
      </w:r>
      <w:r w:rsidRPr="00F4444C">
        <w:rPr>
          <w:rFonts w:ascii="Times New Roman" w:hAnsi="Times New Roman" w:cs="Times New Roman"/>
          <w:w w:val="105"/>
          <w:sz w:val="28"/>
          <w:szCs w:val="28"/>
        </w:rPr>
        <w:t xml:space="preserve"> по месту жительства </w:t>
      </w:r>
      <w:r w:rsidRPr="00303AD7">
        <w:rPr>
          <w:rFonts w:ascii="Times New Roman" w:hAnsi="Times New Roman" w:cs="Times New Roman"/>
          <w:b/>
          <w:w w:val="105"/>
          <w:sz w:val="28"/>
          <w:szCs w:val="28"/>
        </w:rPr>
        <w:t xml:space="preserve">копию договора </w:t>
      </w:r>
      <w:r w:rsidRPr="00F4444C">
        <w:rPr>
          <w:rFonts w:ascii="Times New Roman" w:hAnsi="Times New Roman" w:cs="Times New Roman"/>
          <w:w w:val="105"/>
          <w:sz w:val="28"/>
          <w:szCs w:val="28"/>
        </w:rPr>
        <w:t>(с предъявлением подлинника),</w:t>
      </w:r>
      <w:r w:rsidRPr="00F4444C">
        <w:rPr>
          <w:rFonts w:ascii="Times New Roman" w:hAnsi="Times New Roman" w:cs="Times New Roman"/>
          <w:spacing w:val="-11"/>
          <w:w w:val="105"/>
          <w:sz w:val="28"/>
          <w:szCs w:val="28"/>
        </w:rPr>
        <w:t xml:space="preserve"> </w:t>
      </w:r>
      <w:r w:rsidRPr="00F4444C">
        <w:rPr>
          <w:rFonts w:ascii="Times New Roman" w:hAnsi="Times New Roman" w:cs="Times New Roman"/>
          <w:w w:val="105"/>
          <w:sz w:val="28"/>
          <w:szCs w:val="28"/>
        </w:rPr>
        <w:t>заключенного</w:t>
      </w:r>
      <w:r w:rsidRPr="00F4444C">
        <w:rPr>
          <w:rFonts w:ascii="Times New Roman" w:hAnsi="Times New Roman" w:cs="Times New Roman"/>
          <w:spacing w:val="4"/>
          <w:w w:val="105"/>
          <w:sz w:val="28"/>
          <w:szCs w:val="28"/>
        </w:rPr>
        <w:t xml:space="preserve"> </w:t>
      </w:r>
      <w:r w:rsidRPr="00303AD7">
        <w:rPr>
          <w:rFonts w:ascii="Times New Roman" w:hAnsi="Times New Roman" w:cs="Times New Roman"/>
          <w:b/>
          <w:w w:val="105"/>
          <w:sz w:val="28"/>
          <w:szCs w:val="28"/>
        </w:rPr>
        <w:t>с</w:t>
      </w:r>
      <w:r w:rsidRPr="00303AD7">
        <w:rPr>
          <w:rFonts w:ascii="Times New Roman" w:hAnsi="Times New Roman" w:cs="Times New Roman"/>
          <w:b/>
          <w:spacing w:val="-26"/>
          <w:w w:val="105"/>
          <w:sz w:val="28"/>
          <w:szCs w:val="28"/>
        </w:rPr>
        <w:t xml:space="preserve"> </w:t>
      </w:r>
      <w:r w:rsidRPr="00303AD7">
        <w:rPr>
          <w:rFonts w:ascii="Times New Roman" w:hAnsi="Times New Roman" w:cs="Times New Roman"/>
          <w:b/>
          <w:w w:val="105"/>
          <w:sz w:val="28"/>
          <w:szCs w:val="28"/>
        </w:rPr>
        <w:t>поставщиком</w:t>
      </w:r>
      <w:r w:rsidRPr="00303AD7">
        <w:rPr>
          <w:rFonts w:ascii="Times New Roman" w:hAnsi="Times New Roman" w:cs="Times New Roman"/>
          <w:b/>
          <w:spacing w:val="1"/>
          <w:w w:val="105"/>
          <w:sz w:val="28"/>
          <w:szCs w:val="28"/>
        </w:rPr>
        <w:t xml:space="preserve"> </w:t>
      </w:r>
      <w:r w:rsidRPr="00303AD7">
        <w:rPr>
          <w:rFonts w:ascii="Times New Roman" w:hAnsi="Times New Roman" w:cs="Times New Roman"/>
          <w:b/>
          <w:w w:val="105"/>
          <w:sz w:val="28"/>
          <w:szCs w:val="28"/>
        </w:rPr>
        <w:t>услуг</w:t>
      </w:r>
      <w:r w:rsidRPr="00303AD7">
        <w:rPr>
          <w:rFonts w:ascii="Times New Roman" w:hAnsi="Times New Roman" w:cs="Times New Roman"/>
          <w:b/>
          <w:spacing w:val="-18"/>
          <w:w w:val="105"/>
          <w:sz w:val="28"/>
          <w:szCs w:val="28"/>
        </w:rPr>
        <w:t xml:space="preserve"> </w:t>
      </w:r>
      <w:r w:rsidRPr="00303AD7">
        <w:rPr>
          <w:rFonts w:ascii="Times New Roman" w:hAnsi="Times New Roman" w:cs="Times New Roman"/>
          <w:b/>
          <w:w w:val="105"/>
          <w:sz w:val="28"/>
          <w:szCs w:val="28"/>
        </w:rPr>
        <w:t>на</w:t>
      </w:r>
      <w:r w:rsidRPr="00303AD7">
        <w:rPr>
          <w:rFonts w:ascii="Times New Roman" w:hAnsi="Times New Roman" w:cs="Times New Roman"/>
          <w:b/>
          <w:spacing w:val="-2"/>
          <w:w w:val="105"/>
          <w:sz w:val="28"/>
          <w:szCs w:val="28"/>
        </w:rPr>
        <w:t xml:space="preserve"> </w:t>
      </w:r>
      <w:r w:rsidRPr="00303AD7">
        <w:rPr>
          <w:rFonts w:ascii="Times New Roman" w:hAnsi="Times New Roman" w:cs="Times New Roman"/>
          <w:b/>
          <w:w w:val="105"/>
          <w:sz w:val="28"/>
          <w:szCs w:val="28"/>
        </w:rPr>
        <w:t>оказание</w:t>
      </w:r>
      <w:r w:rsidRPr="00303AD7">
        <w:rPr>
          <w:rFonts w:ascii="Times New Roman" w:hAnsi="Times New Roman" w:cs="Times New Roman"/>
          <w:b/>
          <w:spacing w:val="-12"/>
          <w:w w:val="105"/>
          <w:sz w:val="28"/>
          <w:szCs w:val="28"/>
        </w:rPr>
        <w:t xml:space="preserve"> </w:t>
      </w:r>
      <w:r w:rsidRPr="00303AD7">
        <w:rPr>
          <w:rFonts w:ascii="Times New Roman" w:hAnsi="Times New Roman" w:cs="Times New Roman"/>
          <w:b/>
          <w:w w:val="105"/>
          <w:sz w:val="28"/>
          <w:szCs w:val="28"/>
        </w:rPr>
        <w:t>медицинских</w:t>
      </w:r>
      <w:r w:rsidRPr="00303AD7">
        <w:rPr>
          <w:rFonts w:ascii="Times New Roman" w:hAnsi="Times New Roman" w:cs="Times New Roman"/>
          <w:b/>
          <w:spacing w:val="-11"/>
          <w:w w:val="105"/>
          <w:sz w:val="28"/>
          <w:szCs w:val="28"/>
        </w:rPr>
        <w:t xml:space="preserve"> </w:t>
      </w:r>
      <w:r w:rsidRPr="00303AD7">
        <w:rPr>
          <w:rFonts w:ascii="Times New Roman" w:hAnsi="Times New Roman" w:cs="Times New Roman"/>
          <w:b/>
          <w:w w:val="105"/>
          <w:sz w:val="28"/>
          <w:szCs w:val="28"/>
        </w:rPr>
        <w:t>услуг</w:t>
      </w:r>
      <w:r w:rsidRPr="00F4444C">
        <w:rPr>
          <w:rFonts w:ascii="Times New Roman" w:hAnsi="Times New Roman" w:cs="Times New Roman"/>
          <w:spacing w:val="-13"/>
          <w:w w:val="105"/>
          <w:sz w:val="28"/>
          <w:szCs w:val="28"/>
        </w:rPr>
        <w:t xml:space="preserve"> </w:t>
      </w:r>
      <w:r>
        <w:rPr>
          <w:rFonts w:ascii="Times New Roman" w:hAnsi="Times New Roman" w:cs="Times New Roman"/>
          <w:w w:val="105"/>
          <w:sz w:val="28"/>
          <w:szCs w:val="28"/>
        </w:rPr>
        <w:t>по лечению алкогольной зависимости. Договор</w:t>
      </w:r>
      <w:r w:rsidRPr="00F4444C">
        <w:rPr>
          <w:rFonts w:ascii="Times New Roman" w:hAnsi="Times New Roman" w:cs="Times New Roman"/>
          <w:w w:val="105"/>
          <w:sz w:val="28"/>
          <w:szCs w:val="28"/>
        </w:rPr>
        <w:t xml:space="preserve"> </w:t>
      </w:r>
      <w:r>
        <w:rPr>
          <w:rFonts w:ascii="Times New Roman" w:hAnsi="Times New Roman" w:cs="Times New Roman"/>
          <w:w w:val="105"/>
          <w:sz w:val="28"/>
          <w:szCs w:val="28"/>
        </w:rPr>
        <w:t>должен содержать</w:t>
      </w:r>
      <w:r w:rsidRPr="00F4444C">
        <w:rPr>
          <w:rFonts w:ascii="Times New Roman" w:hAnsi="Times New Roman" w:cs="Times New Roman"/>
          <w:w w:val="105"/>
          <w:sz w:val="28"/>
          <w:szCs w:val="28"/>
        </w:rPr>
        <w:t xml:space="preserve"> информацию о виде, объеме и стоимости услуг, соответствующую условиям социального контракта.</w:t>
      </w:r>
    </w:p>
    <w:p w:rsidR="0080745E" w:rsidRDefault="0080745E" w:rsidP="004E484B">
      <w:pPr>
        <w:tabs>
          <w:tab w:val="left" w:pos="1397"/>
        </w:tabs>
        <w:kinsoku w:val="0"/>
        <w:overflowPunct w:val="0"/>
        <w:spacing w:after="0" w:line="240" w:lineRule="auto"/>
        <w:jc w:val="both"/>
        <w:rPr>
          <w:rFonts w:ascii="Times New Roman" w:hAnsi="Times New Roman" w:cs="Times New Roman"/>
          <w:sz w:val="28"/>
          <w:szCs w:val="28"/>
        </w:rPr>
      </w:pPr>
    </w:p>
    <w:p w:rsidR="0080745E" w:rsidRDefault="0080745E" w:rsidP="004E484B">
      <w:pPr>
        <w:tabs>
          <w:tab w:val="left" w:pos="426"/>
        </w:tabs>
        <w:spacing w:after="0" w:line="240" w:lineRule="auto"/>
        <w:jc w:val="both"/>
        <w:rPr>
          <w:rFonts w:ascii="Times New Roman" w:eastAsia="Times New Roman" w:hAnsi="Times New Roman" w:cs="Times New Roman"/>
          <w:b/>
          <w:sz w:val="28"/>
          <w:szCs w:val="28"/>
          <w:lang w:eastAsia="ru-RU"/>
        </w:rPr>
      </w:pPr>
      <w:r w:rsidRPr="008A73BB">
        <w:rPr>
          <w:rFonts w:ascii="Times New Roman" w:eastAsia="Times New Roman" w:hAnsi="Times New Roman" w:cs="Times New Roman"/>
          <w:b/>
          <w:sz w:val="28"/>
          <w:szCs w:val="28"/>
          <w:lang w:eastAsia="ru-RU"/>
        </w:rPr>
        <w:t>Документы, которые необходимо представить:</w:t>
      </w:r>
    </w:p>
    <w:p w:rsidR="0080745E" w:rsidRPr="008A73BB" w:rsidRDefault="0080745E" w:rsidP="004E484B">
      <w:pPr>
        <w:tabs>
          <w:tab w:val="left" w:pos="426"/>
        </w:tabs>
        <w:spacing w:after="0" w:line="240" w:lineRule="auto"/>
        <w:jc w:val="both"/>
        <w:rPr>
          <w:rFonts w:ascii="Times New Roman" w:eastAsia="Times New Roman" w:hAnsi="Times New Roman" w:cs="Times New Roman"/>
          <w:b/>
          <w:sz w:val="28"/>
          <w:szCs w:val="28"/>
          <w:lang w:eastAsia="ru-RU"/>
        </w:rPr>
      </w:pPr>
    </w:p>
    <w:p w:rsidR="0080745E" w:rsidRPr="008A73BB" w:rsidRDefault="0080745E" w:rsidP="004E484B">
      <w:pPr>
        <w:tabs>
          <w:tab w:val="left" w:pos="426"/>
        </w:tabs>
        <w:spacing w:after="0" w:line="240" w:lineRule="auto"/>
        <w:jc w:val="both"/>
        <w:rPr>
          <w:rFonts w:ascii="Times New Roman" w:eastAsia="Times New Roman" w:hAnsi="Times New Roman" w:cs="Times New Roman"/>
          <w:sz w:val="28"/>
          <w:szCs w:val="28"/>
          <w:lang w:eastAsia="ru-RU"/>
        </w:rPr>
      </w:pPr>
      <w:r w:rsidRPr="008A73BB">
        <w:rPr>
          <w:rFonts w:ascii="Times New Roman" w:eastAsia="Times New Roman" w:hAnsi="Times New Roman" w:cs="Times New Roman"/>
          <w:sz w:val="28"/>
          <w:szCs w:val="28"/>
          <w:lang w:eastAsia="ru-RU"/>
        </w:rPr>
        <w:t>-</w:t>
      </w:r>
      <w:r w:rsidRPr="008A73BB">
        <w:rPr>
          <w:rFonts w:ascii="Times New Roman" w:eastAsia="Times New Roman" w:hAnsi="Times New Roman" w:cs="Times New Roman"/>
          <w:sz w:val="28"/>
          <w:szCs w:val="28"/>
          <w:lang w:eastAsia="ru-RU"/>
        </w:rPr>
        <w:tab/>
        <w:t>документы о доходах за три последних календарных месяца, предшествующих месяцу подачи заявления, гражданина и всех членов его семьи;</w:t>
      </w:r>
    </w:p>
    <w:p w:rsidR="0080745E" w:rsidRPr="008A73BB" w:rsidRDefault="0080745E" w:rsidP="004E484B">
      <w:pPr>
        <w:tabs>
          <w:tab w:val="left" w:pos="426"/>
        </w:tabs>
        <w:spacing w:after="0" w:line="240" w:lineRule="auto"/>
        <w:jc w:val="both"/>
        <w:rPr>
          <w:rFonts w:ascii="Times New Roman" w:eastAsia="Times New Roman" w:hAnsi="Times New Roman" w:cs="Times New Roman"/>
          <w:sz w:val="28"/>
          <w:szCs w:val="28"/>
          <w:lang w:eastAsia="ru-RU"/>
        </w:rPr>
      </w:pPr>
      <w:r w:rsidRPr="008A73BB">
        <w:rPr>
          <w:rFonts w:ascii="Times New Roman" w:eastAsia="Times New Roman" w:hAnsi="Times New Roman" w:cs="Times New Roman"/>
          <w:sz w:val="28"/>
          <w:szCs w:val="28"/>
          <w:lang w:eastAsia="ru-RU"/>
        </w:rPr>
        <w:lastRenderedPageBreak/>
        <w:t>-</w:t>
      </w:r>
      <w:r w:rsidRPr="008A73BB">
        <w:rPr>
          <w:rFonts w:ascii="Times New Roman" w:eastAsia="Times New Roman" w:hAnsi="Times New Roman" w:cs="Times New Roman"/>
          <w:sz w:val="28"/>
          <w:szCs w:val="28"/>
          <w:lang w:eastAsia="ru-RU"/>
        </w:rPr>
        <w:tab/>
        <w:t>документы о степени родства и (или) свойства членов семьи, их совместном проживании и ведении совместного хозяйства;</w:t>
      </w:r>
    </w:p>
    <w:p w:rsidR="0080745E" w:rsidRPr="008A73BB" w:rsidRDefault="0080745E" w:rsidP="004E484B">
      <w:pPr>
        <w:tabs>
          <w:tab w:val="left" w:pos="426"/>
        </w:tabs>
        <w:spacing w:after="0" w:line="240" w:lineRule="auto"/>
        <w:jc w:val="both"/>
        <w:rPr>
          <w:rFonts w:ascii="Times New Roman" w:eastAsia="Times New Roman" w:hAnsi="Times New Roman" w:cs="Times New Roman"/>
          <w:sz w:val="28"/>
          <w:szCs w:val="28"/>
          <w:lang w:eastAsia="ru-RU"/>
        </w:rPr>
      </w:pPr>
      <w:r w:rsidRPr="008A73BB">
        <w:rPr>
          <w:rFonts w:ascii="Times New Roman" w:eastAsia="Times New Roman" w:hAnsi="Times New Roman" w:cs="Times New Roman"/>
          <w:sz w:val="28"/>
          <w:szCs w:val="28"/>
          <w:lang w:eastAsia="ru-RU"/>
        </w:rPr>
        <w:t>-</w:t>
      </w:r>
      <w:r w:rsidRPr="008A73BB">
        <w:rPr>
          <w:rFonts w:ascii="Times New Roman" w:eastAsia="Times New Roman" w:hAnsi="Times New Roman" w:cs="Times New Roman"/>
          <w:sz w:val="28"/>
          <w:szCs w:val="28"/>
          <w:lang w:eastAsia="ru-RU"/>
        </w:rPr>
        <w:tab/>
        <w:t>документы о принадлежащем семье на праве собственности имуществе;</w:t>
      </w:r>
    </w:p>
    <w:p w:rsidR="0080745E" w:rsidRPr="008A73BB" w:rsidRDefault="0080745E" w:rsidP="004E484B">
      <w:pPr>
        <w:tabs>
          <w:tab w:val="left" w:pos="426"/>
        </w:tabs>
        <w:spacing w:after="0" w:line="240" w:lineRule="auto"/>
        <w:jc w:val="both"/>
        <w:rPr>
          <w:rFonts w:ascii="Times New Roman" w:eastAsia="Times New Roman" w:hAnsi="Times New Roman" w:cs="Times New Roman"/>
          <w:sz w:val="28"/>
          <w:szCs w:val="28"/>
          <w:lang w:eastAsia="ru-RU"/>
        </w:rPr>
      </w:pPr>
      <w:r w:rsidRPr="008A73BB">
        <w:rPr>
          <w:rFonts w:ascii="Times New Roman" w:eastAsia="Times New Roman" w:hAnsi="Times New Roman" w:cs="Times New Roman"/>
          <w:sz w:val="28"/>
          <w:szCs w:val="28"/>
          <w:lang w:eastAsia="ru-RU"/>
        </w:rPr>
        <w:t>-</w:t>
      </w:r>
      <w:r w:rsidRPr="008A73BB">
        <w:rPr>
          <w:rFonts w:ascii="Times New Roman" w:eastAsia="Times New Roman" w:hAnsi="Times New Roman" w:cs="Times New Roman"/>
          <w:sz w:val="28"/>
          <w:szCs w:val="28"/>
          <w:lang w:eastAsia="ru-RU"/>
        </w:rPr>
        <w:tab/>
        <w:t>паспорт (для предъявления);</w:t>
      </w:r>
    </w:p>
    <w:p w:rsidR="0080745E" w:rsidRPr="008A73BB" w:rsidRDefault="0080745E" w:rsidP="004E484B">
      <w:pPr>
        <w:tabs>
          <w:tab w:val="left" w:pos="426"/>
        </w:tabs>
        <w:spacing w:after="0" w:line="240" w:lineRule="auto"/>
        <w:jc w:val="both"/>
        <w:rPr>
          <w:rFonts w:ascii="Times New Roman" w:eastAsia="Times New Roman" w:hAnsi="Times New Roman" w:cs="Times New Roman"/>
          <w:sz w:val="28"/>
          <w:szCs w:val="28"/>
          <w:lang w:eastAsia="ru-RU"/>
        </w:rPr>
      </w:pPr>
      <w:r w:rsidRPr="008A73BB">
        <w:rPr>
          <w:rFonts w:ascii="Times New Roman" w:eastAsia="Times New Roman" w:hAnsi="Times New Roman" w:cs="Times New Roman"/>
          <w:sz w:val="28"/>
          <w:szCs w:val="28"/>
          <w:lang w:eastAsia="ru-RU"/>
        </w:rPr>
        <w:t>-</w:t>
      </w:r>
      <w:r w:rsidRPr="008A73BB">
        <w:rPr>
          <w:rFonts w:ascii="Times New Roman" w:eastAsia="Times New Roman" w:hAnsi="Times New Roman" w:cs="Times New Roman"/>
          <w:sz w:val="28"/>
          <w:szCs w:val="28"/>
          <w:lang w:eastAsia="ru-RU"/>
        </w:rPr>
        <w:tab/>
        <w:t>сберегательную книжку или реквизиты банковской карты.</w:t>
      </w:r>
    </w:p>
    <w:p w:rsidR="0080745E" w:rsidRDefault="0080745E" w:rsidP="004E484B">
      <w:pPr>
        <w:pStyle w:val="a4"/>
        <w:kinsoku w:val="0"/>
        <w:overflowPunct w:val="0"/>
        <w:rPr>
          <w:sz w:val="28"/>
          <w:szCs w:val="28"/>
        </w:rPr>
      </w:pPr>
    </w:p>
    <w:p w:rsidR="00D6132C" w:rsidRPr="00D6132C" w:rsidRDefault="00D6132C" w:rsidP="00D6132C">
      <w:pPr>
        <w:tabs>
          <w:tab w:val="left" w:pos="426"/>
        </w:tabs>
        <w:spacing w:after="0" w:line="240" w:lineRule="auto"/>
        <w:rPr>
          <w:rFonts w:ascii="Times New Roman" w:eastAsia="Times New Roman" w:hAnsi="Times New Roman" w:cs="Times New Roman"/>
          <w:sz w:val="28"/>
          <w:szCs w:val="28"/>
          <w:lang w:eastAsia="ru-RU"/>
        </w:rPr>
      </w:pPr>
      <w:r w:rsidRPr="00D6132C">
        <w:rPr>
          <w:rFonts w:ascii="Times New Roman" w:eastAsia="Times New Roman" w:hAnsi="Times New Roman" w:cs="Times New Roman"/>
          <w:sz w:val="28"/>
          <w:szCs w:val="28"/>
          <w:lang w:eastAsia="ru-RU"/>
        </w:rPr>
        <w:t xml:space="preserve">С документами нужно обращаться в Отделение по работе с гражданами в г.Петрозаводске и </w:t>
      </w:r>
      <w:proofErr w:type="spellStart"/>
      <w:r w:rsidRPr="00D6132C">
        <w:rPr>
          <w:rFonts w:ascii="Times New Roman" w:eastAsia="Times New Roman" w:hAnsi="Times New Roman" w:cs="Times New Roman"/>
          <w:sz w:val="28"/>
          <w:szCs w:val="28"/>
          <w:lang w:eastAsia="ru-RU"/>
        </w:rPr>
        <w:t>Прионежском</w:t>
      </w:r>
      <w:proofErr w:type="spellEnd"/>
      <w:r w:rsidRPr="00D6132C">
        <w:rPr>
          <w:rFonts w:ascii="Times New Roman" w:eastAsia="Times New Roman" w:hAnsi="Times New Roman" w:cs="Times New Roman"/>
          <w:sz w:val="28"/>
          <w:szCs w:val="28"/>
          <w:lang w:eastAsia="ru-RU"/>
        </w:rPr>
        <w:t xml:space="preserve"> районе Центра социальной работы Республики Карелия.</w:t>
      </w:r>
      <w:r w:rsidRPr="00D6132C">
        <w:rPr>
          <w:rFonts w:ascii="Times New Roman" w:eastAsia="Times New Roman" w:hAnsi="Times New Roman" w:cs="Times New Roman"/>
          <w:sz w:val="28"/>
          <w:szCs w:val="28"/>
          <w:lang w:eastAsia="ru-RU"/>
        </w:rPr>
        <w:br/>
        <w:t>Телефоны для справок: 78-38-24, 76-56-04, 44-54-01</w:t>
      </w:r>
    </w:p>
    <w:p w:rsidR="00A14C45" w:rsidRPr="00A14C45" w:rsidRDefault="00304300" w:rsidP="004E484B">
      <w:pPr>
        <w:tabs>
          <w:tab w:val="left" w:pos="1397"/>
        </w:tabs>
        <w:kinsoku w:val="0"/>
        <w:overflowPunct w:val="0"/>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1664335</wp:posOffset>
            </wp:positionH>
            <wp:positionV relativeFrom="paragraph">
              <wp:posOffset>281305</wp:posOffset>
            </wp:positionV>
            <wp:extent cx="2867025" cy="2152650"/>
            <wp:effectExtent l="19050" t="0" r="9525" b="0"/>
            <wp:wrapNone/>
            <wp:docPr id="2" name="Рисунок 2" descr="C:\Users\tumanov\Desktop\Новая папка (2)\Новая папка\алкогол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manov\Desktop\Новая папка (2)\Новая папка\алкоголь1.jpg"/>
                    <pic:cNvPicPr>
                      <a:picLocks noChangeAspect="1" noChangeArrowheads="1"/>
                    </pic:cNvPicPr>
                  </pic:nvPicPr>
                  <pic:blipFill>
                    <a:blip r:embed="rId6" cstate="print">
                      <a:lum bright="59000"/>
                    </a:blip>
                    <a:srcRect/>
                    <a:stretch>
                      <a:fillRect/>
                    </a:stretch>
                  </pic:blipFill>
                  <pic:spPr bwMode="auto">
                    <a:xfrm>
                      <a:off x="0" y="0"/>
                      <a:ext cx="2867025" cy="2152650"/>
                    </a:xfrm>
                    <a:prstGeom prst="rect">
                      <a:avLst/>
                    </a:prstGeom>
                    <a:noFill/>
                    <a:ln w="9525">
                      <a:noFill/>
                      <a:miter lim="800000"/>
                      <a:headEnd/>
                      <a:tailEnd/>
                    </a:ln>
                  </pic:spPr>
                </pic:pic>
              </a:graphicData>
            </a:graphic>
          </wp:anchor>
        </w:drawing>
      </w:r>
    </w:p>
    <w:p w:rsidR="00AF5749" w:rsidRPr="00AB5482" w:rsidRDefault="00AF5749" w:rsidP="004E484B">
      <w:pPr>
        <w:pStyle w:val="a3"/>
        <w:tabs>
          <w:tab w:val="left" w:pos="567"/>
          <w:tab w:val="left" w:pos="1445"/>
        </w:tabs>
        <w:kinsoku w:val="0"/>
        <w:overflowPunct w:val="0"/>
        <w:ind w:left="0" w:firstLine="0"/>
        <w:rPr>
          <w:w w:val="105"/>
          <w:sz w:val="28"/>
          <w:szCs w:val="28"/>
        </w:rPr>
      </w:pPr>
    </w:p>
    <w:p w:rsidR="00DA45B8" w:rsidRDefault="00DA45B8" w:rsidP="004E484B">
      <w:pPr>
        <w:tabs>
          <w:tab w:val="left" w:pos="1423"/>
        </w:tabs>
        <w:kinsoku w:val="0"/>
        <w:overflowPunct w:val="0"/>
        <w:spacing w:after="0" w:line="240" w:lineRule="auto"/>
        <w:jc w:val="both"/>
        <w:rPr>
          <w:rFonts w:ascii="Times New Roman" w:hAnsi="Times New Roman" w:cs="Times New Roman"/>
          <w:w w:val="105"/>
          <w:sz w:val="28"/>
          <w:szCs w:val="28"/>
        </w:rPr>
      </w:pPr>
    </w:p>
    <w:p w:rsidR="00DA45B8" w:rsidRPr="0018054F" w:rsidRDefault="0018054F" w:rsidP="004E484B">
      <w:pPr>
        <w:tabs>
          <w:tab w:val="left" w:pos="1423"/>
        </w:tabs>
        <w:kinsoku w:val="0"/>
        <w:overflowPunct w:val="0"/>
        <w:spacing w:line="240" w:lineRule="auto"/>
        <w:jc w:val="both"/>
        <w:rPr>
          <w:rFonts w:ascii="Times New Roman" w:hAnsi="Times New Roman" w:cs="Times New Roman"/>
          <w:color w:val="000000"/>
          <w:w w:val="105"/>
          <w:sz w:val="28"/>
          <w:szCs w:val="28"/>
        </w:rPr>
      </w:pPr>
      <w:r w:rsidRPr="0018054F">
        <w:rPr>
          <w:rFonts w:ascii="Times New Roman" w:hAnsi="Times New Roman" w:cs="Times New Roman"/>
          <w:w w:val="105"/>
          <w:sz w:val="28"/>
          <w:szCs w:val="28"/>
        </w:rPr>
        <w:t>Предоставление социальной помощи на основании социального контракта на осуществление мероприятий, связанных с лечением алкогольной зависимости</w:t>
      </w:r>
    </w:p>
    <w:p w:rsidR="00EB6C74" w:rsidRPr="00F4444C" w:rsidRDefault="00EB6C74" w:rsidP="004E484B">
      <w:pPr>
        <w:pStyle w:val="a3"/>
        <w:kinsoku w:val="0"/>
        <w:overflowPunct w:val="0"/>
        <w:ind w:left="0" w:firstLine="0"/>
        <w:rPr>
          <w:color w:val="000000"/>
          <w:w w:val="105"/>
          <w:sz w:val="28"/>
          <w:szCs w:val="28"/>
        </w:rPr>
      </w:pPr>
    </w:p>
    <w:sectPr w:rsidR="00EB6C74" w:rsidRPr="00F4444C" w:rsidSect="004E484B">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start w:val="3"/>
      <w:numFmt w:val="decimal"/>
      <w:lvlText w:val="%1."/>
      <w:lvlJc w:val="left"/>
      <w:pPr>
        <w:ind w:left="1230" w:hanging="210"/>
      </w:pPr>
      <w:rPr>
        <w:rFonts w:cs="Times New Roman"/>
        <w:b w:val="0"/>
        <w:bCs w:val="0"/>
        <w:spacing w:val="-23"/>
        <w:w w:val="100"/>
      </w:rPr>
    </w:lvl>
    <w:lvl w:ilvl="1">
      <w:numFmt w:val="bullet"/>
      <w:lvlText w:val="o"/>
      <w:lvlJc w:val="left"/>
      <w:pPr>
        <w:ind w:left="428" w:hanging="295"/>
      </w:pPr>
      <w:rPr>
        <w:rFonts w:ascii="Times New Roman" w:hAnsi="Times New Roman"/>
        <w:b w:val="0"/>
        <w:w w:val="102"/>
        <w:sz w:val="27"/>
      </w:rPr>
    </w:lvl>
    <w:lvl w:ilvl="2">
      <w:numFmt w:val="bullet"/>
      <w:lvlText w:val="•"/>
      <w:lvlJc w:val="left"/>
      <w:pPr>
        <w:ind w:left="2248" w:hanging="295"/>
      </w:pPr>
    </w:lvl>
    <w:lvl w:ilvl="3">
      <w:numFmt w:val="bullet"/>
      <w:lvlText w:val="•"/>
      <w:lvlJc w:val="left"/>
      <w:pPr>
        <w:ind w:left="3257" w:hanging="295"/>
      </w:pPr>
    </w:lvl>
    <w:lvl w:ilvl="4">
      <w:numFmt w:val="bullet"/>
      <w:lvlText w:val="•"/>
      <w:lvlJc w:val="left"/>
      <w:pPr>
        <w:ind w:left="4266" w:hanging="295"/>
      </w:pPr>
    </w:lvl>
    <w:lvl w:ilvl="5">
      <w:numFmt w:val="bullet"/>
      <w:lvlText w:val="•"/>
      <w:lvlJc w:val="left"/>
      <w:pPr>
        <w:ind w:left="5275" w:hanging="295"/>
      </w:pPr>
    </w:lvl>
    <w:lvl w:ilvl="6">
      <w:numFmt w:val="bullet"/>
      <w:lvlText w:val="•"/>
      <w:lvlJc w:val="left"/>
      <w:pPr>
        <w:ind w:left="6284" w:hanging="295"/>
      </w:pPr>
    </w:lvl>
    <w:lvl w:ilvl="7">
      <w:numFmt w:val="bullet"/>
      <w:lvlText w:val="•"/>
      <w:lvlJc w:val="left"/>
      <w:pPr>
        <w:ind w:left="7293" w:hanging="295"/>
      </w:pPr>
    </w:lvl>
    <w:lvl w:ilvl="8">
      <w:numFmt w:val="bullet"/>
      <w:lvlText w:val="•"/>
      <w:lvlJc w:val="left"/>
      <w:pPr>
        <w:ind w:left="8302" w:hanging="295"/>
      </w:pPr>
    </w:lvl>
  </w:abstractNum>
  <w:abstractNum w:abstractNumId="1">
    <w:nsid w:val="00000410"/>
    <w:multiLevelType w:val="multilevel"/>
    <w:tmpl w:val="00000893"/>
    <w:lvl w:ilvl="0">
      <w:start w:val="1"/>
      <w:numFmt w:val="decimal"/>
      <w:lvlText w:val="%1)"/>
      <w:lvlJc w:val="left"/>
      <w:pPr>
        <w:ind w:left="423" w:hanging="450"/>
      </w:pPr>
      <w:rPr>
        <w:rFonts w:ascii="Times New Roman" w:hAnsi="Times New Roman" w:cs="Times New Roman"/>
        <w:b w:val="0"/>
        <w:bCs w:val="0"/>
        <w:w w:val="104"/>
        <w:sz w:val="27"/>
        <w:szCs w:val="27"/>
      </w:rPr>
    </w:lvl>
    <w:lvl w:ilvl="1">
      <w:numFmt w:val="bullet"/>
      <w:lvlText w:val="•"/>
      <w:lvlJc w:val="left"/>
      <w:pPr>
        <w:ind w:left="1410" w:hanging="450"/>
      </w:pPr>
    </w:lvl>
    <w:lvl w:ilvl="2">
      <w:numFmt w:val="bullet"/>
      <w:lvlText w:val="•"/>
      <w:lvlJc w:val="left"/>
      <w:pPr>
        <w:ind w:left="2400" w:hanging="450"/>
      </w:pPr>
    </w:lvl>
    <w:lvl w:ilvl="3">
      <w:numFmt w:val="bullet"/>
      <w:lvlText w:val="•"/>
      <w:lvlJc w:val="left"/>
      <w:pPr>
        <w:ind w:left="3390" w:hanging="450"/>
      </w:pPr>
    </w:lvl>
    <w:lvl w:ilvl="4">
      <w:numFmt w:val="bullet"/>
      <w:lvlText w:val="•"/>
      <w:lvlJc w:val="left"/>
      <w:pPr>
        <w:ind w:left="4380" w:hanging="450"/>
      </w:pPr>
    </w:lvl>
    <w:lvl w:ilvl="5">
      <w:numFmt w:val="bullet"/>
      <w:lvlText w:val="•"/>
      <w:lvlJc w:val="left"/>
      <w:pPr>
        <w:ind w:left="5370" w:hanging="450"/>
      </w:pPr>
    </w:lvl>
    <w:lvl w:ilvl="6">
      <w:numFmt w:val="bullet"/>
      <w:lvlText w:val="•"/>
      <w:lvlJc w:val="left"/>
      <w:pPr>
        <w:ind w:left="6360" w:hanging="450"/>
      </w:pPr>
    </w:lvl>
    <w:lvl w:ilvl="7">
      <w:numFmt w:val="bullet"/>
      <w:lvlText w:val="•"/>
      <w:lvlJc w:val="left"/>
      <w:pPr>
        <w:ind w:left="7350" w:hanging="450"/>
      </w:pPr>
    </w:lvl>
    <w:lvl w:ilvl="8">
      <w:numFmt w:val="bullet"/>
      <w:lvlText w:val="•"/>
      <w:lvlJc w:val="left"/>
      <w:pPr>
        <w:ind w:left="8340" w:hanging="45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3D76"/>
    <w:rsid w:val="000360E9"/>
    <w:rsid w:val="000A6085"/>
    <w:rsid w:val="0016255B"/>
    <w:rsid w:val="0018054F"/>
    <w:rsid w:val="001F4F3A"/>
    <w:rsid w:val="00230537"/>
    <w:rsid w:val="00303AD7"/>
    <w:rsid w:val="00304300"/>
    <w:rsid w:val="004E484B"/>
    <w:rsid w:val="004E62BF"/>
    <w:rsid w:val="004E6DE2"/>
    <w:rsid w:val="005E0F02"/>
    <w:rsid w:val="00743AC7"/>
    <w:rsid w:val="00771BE3"/>
    <w:rsid w:val="0080745E"/>
    <w:rsid w:val="0085007A"/>
    <w:rsid w:val="00883FE8"/>
    <w:rsid w:val="009B4914"/>
    <w:rsid w:val="009E2319"/>
    <w:rsid w:val="00A123AB"/>
    <w:rsid w:val="00A14C45"/>
    <w:rsid w:val="00AB3D76"/>
    <w:rsid w:val="00AB5482"/>
    <w:rsid w:val="00AF5749"/>
    <w:rsid w:val="00B843C1"/>
    <w:rsid w:val="00BC36FA"/>
    <w:rsid w:val="00CB05EA"/>
    <w:rsid w:val="00D4048F"/>
    <w:rsid w:val="00D6132C"/>
    <w:rsid w:val="00DA45B8"/>
    <w:rsid w:val="00EB6C74"/>
    <w:rsid w:val="00EC1C5C"/>
    <w:rsid w:val="00F44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B3D76"/>
    <w:pPr>
      <w:widowControl w:val="0"/>
      <w:autoSpaceDE w:val="0"/>
      <w:autoSpaceDN w:val="0"/>
      <w:adjustRightInd w:val="0"/>
      <w:spacing w:after="0" w:line="240" w:lineRule="auto"/>
      <w:ind w:left="421" w:firstLine="548"/>
      <w:jc w:val="both"/>
    </w:pPr>
    <w:rPr>
      <w:rFonts w:ascii="Times New Roman" w:eastAsiaTheme="minorEastAsia" w:hAnsi="Times New Roman" w:cs="Times New Roman"/>
      <w:sz w:val="24"/>
      <w:szCs w:val="24"/>
      <w:lang w:eastAsia="ru-RU"/>
    </w:rPr>
  </w:style>
  <w:style w:type="paragraph" w:styleId="a4">
    <w:name w:val="Body Text"/>
    <w:basedOn w:val="a"/>
    <w:link w:val="a5"/>
    <w:uiPriority w:val="1"/>
    <w:qFormat/>
    <w:rsid w:val="0016255B"/>
    <w:pPr>
      <w:widowControl w:val="0"/>
      <w:autoSpaceDE w:val="0"/>
      <w:autoSpaceDN w:val="0"/>
      <w:adjustRightInd w:val="0"/>
      <w:spacing w:after="0" w:line="240" w:lineRule="auto"/>
      <w:jc w:val="both"/>
    </w:pPr>
    <w:rPr>
      <w:rFonts w:ascii="Times New Roman" w:eastAsiaTheme="minorEastAsia" w:hAnsi="Times New Roman" w:cs="Times New Roman"/>
      <w:sz w:val="27"/>
      <w:szCs w:val="27"/>
      <w:lang w:eastAsia="ru-RU"/>
    </w:rPr>
  </w:style>
  <w:style w:type="character" w:customStyle="1" w:styleId="a5">
    <w:name w:val="Основной текст Знак"/>
    <w:basedOn w:val="a0"/>
    <w:link w:val="a4"/>
    <w:uiPriority w:val="1"/>
    <w:rsid w:val="0016255B"/>
    <w:rPr>
      <w:rFonts w:ascii="Times New Roman" w:eastAsiaTheme="minorEastAsia" w:hAnsi="Times New Roman" w:cs="Times New Roman"/>
      <w:sz w:val="27"/>
      <w:szCs w:val="27"/>
      <w:lang w:eastAsia="ru-RU"/>
    </w:rPr>
  </w:style>
  <w:style w:type="character" w:styleId="a6">
    <w:name w:val="Strong"/>
    <w:basedOn w:val="a0"/>
    <w:uiPriority w:val="22"/>
    <w:qFormat/>
    <w:rsid w:val="0018054F"/>
    <w:rPr>
      <w:b/>
      <w:bCs/>
    </w:rPr>
  </w:style>
  <w:style w:type="paragraph" w:styleId="a7">
    <w:name w:val="Balloon Text"/>
    <w:basedOn w:val="a"/>
    <w:link w:val="a8"/>
    <w:uiPriority w:val="99"/>
    <w:semiHidden/>
    <w:unhideWhenUsed/>
    <w:rsid w:val="004E48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48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14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tumanov</cp:lastModifiedBy>
  <cp:revision>8</cp:revision>
  <cp:lastPrinted>2020-08-13T13:00:00Z</cp:lastPrinted>
  <dcterms:created xsi:type="dcterms:W3CDTF">2020-08-06T10:12:00Z</dcterms:created>
  <dcterms:modified xsi:type="dcterms:W3CDTF">2020-08-13T13:01:00Z</dcterms:modified>
</cp:coreProperties>
</file>